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B072E7" w:rsidRDefault="00F93BFA" w:rsidP="00A13D3C">
      <w:pPr>
        <w:ind w:left="3119" w:right="3091"/>
        <w:jc w:val="center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3E7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794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12F68" w:rsidRPr="00B072E7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2E7">
        <w:rPr>
          <w:rFonts w:ascii="Times New Roman" w:hAnsi="Times New Roman"/>
          <w:sz w:val="28"/>
          <w:szCs w:val="28"/>
        </w:rPr>
        <w:t>от «</w:t>
      </w:r>
      <w:r w:rsidR="00374DCF">
        <w:rPr>
          <w:rFonts w:ascii="Times New Roman" w:hAnsi="Times New Roman"/>
          <w:sz w:val="28"/>
          <w:szCs w:val="28"/>
        </w:rPr>
        <w:t>____</w:t>
      </w:r>
      <w:r w:rsidR="00AF79A9">
        <w:rPr>
          <w:rFonts w:ascii="Times New Roman" w:hAnsi="Times New Roman"/>
          <w:sz w:val="28"/>
          <w:szCs w:val="28"/>
        </w:rPr>
        <w:t xml:space="preserve"> </w:t>
      </w:r>
      <w:r w:rsidRPr="00B072E7">
        <w:rPr>
          <w:rFonts w:ascii="Times New Roman" w:hAnsi="Times New Roman"/>
          <w:sz w:val="28"/>
          <w:szCs w:val="28"/>
        </w:rPr>
        <w:t>»</w:t>
      </w:r>
      <w:r w:rsidR="00374DCF">
        <w:rPr>
          <w:rFonts w:ascii="Times New Roman" w:hAnsi="Times New Roman"/>
          <w:sz w:val="28"/>
          <w:szCs w:val="28"/>
        </w:rPr>
        <w:t xml:space="preserve"> ______</w:t>
      </w:r>
      <w:r w:rsidR="008E6CDD" w:rsidRPr="00B072E7">
        <w:rPr>
          <w:rFonts w:ascii="Times New Roman" w:hAnsi="Times New Roman"/>
          <w:sz w:val="28"/>
          <w:szCs w:val="28"/>
        </w:rPr>
        <w:t xml:space="preserve"> </w:t>
      </w:r>
      <w:r w:rsidRPr="00B072E7">
        <w:rPr>
          <w:rFonts w:ascii="Times New Roman" w:hAnsi="Times New Roman"/>
          <w:sz w:val="28"/>
          <w:szCs w:val="28"/>
        </w:rPr>
        <w:t>20</w:t>
      </w:r>
      <w:r w:rsidR="003E60F8" w:rsidRPr="00B072E7">
        <w:rPr>
          <w:rFonts w:ascii="Times New Roman" w:hAnsi="Times New Roman"/>
          <w:sz w:val="28"/>
          <w:szCs w:val="28"/>
        </w:rPr>
        <w:t>1</w:t>
      </w:r>
      <w:r w:rsidR="00441D6C">
        <w:rPr>
          <w:rFonts w:ascii="Times New Roman" w:hAnsi="Times New Roman"/>
          <w:sz w:val="28"/>
          <w:szCs w:val="28"/>
        </w:rPr>
        <w:t>9</w:t>
      </w:r>
      <w:r w:rsidRPr="00B072E7">
        <w:rPr>
          <w:rFonts w:ascii="Times New Roman" w:hAnsi="Times New Roman"/>
          <w:sz w:val="28"/>
          <w:szCs w:val="28"/>
        </w:rPr>
        <w:t xml:space="preserve"> г. № </w:t>
      </w:r>
      <w:r w:rsidR="00374DCF">
        <w:rPr>
          <w:rFonts w:ascii="Times New Roman" w:hAnsi="Times New Roman"/>
          <w:sz w:val="28"/>
          <w:szCs w:val="28"/>
        </w:rPr>
        <w:t>____</w:t>
      </w:r>
    </w:p>
    <w:p w:rsidR="00B7446E" w:rsidRPr="00B072E7" w:rsidRDefault="00B7446E" w:rsidP="00B7446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74DCF" w:rsidRPr="00B072E7" w:rsidRDefault="00374DCF" w:rsidP="00374DC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B072E7">
        <w:rPr>
          <w:rFonts w:ascii="Times New Roman" w:hAnsi="Times New Roman"/>
          <w:b/>
          <w:sz w:val="28"/>
          <w:szCs w:val="28"/>
        </w:rPr>
        <w:t xml:space="preserve">назначении </w:t>
      </w: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публичных слушаний по отчету об исполнении бюджета Железнодорожного внутригородского района городского округа Самара Самарской области за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</w:t>
      </w:r>
      <w:r w:rsidRPr="00B07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</w:p>
    <w:p w:rsidR="000C274C" w:rsidRDefault="00374DCF" w:rsidP="000C27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4DCF">
        <w:rPr>
          <w:rFonts w:ascii="Times New Roman" w:hAnsi="Times New Roman"/>
          <w:sz w:val="28"/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Железнодорожного внутригородского района городского округа Самара, руководствуясь Положением «О публичных слушаниях в Железнодорожном внутригородском районе городского округа Самара», утвержденным Решением Совета депутатов Железнодорожного внутригородского района городского округа Самара от 14.06.2018 №145, в целях реализации права жителей Железнодорожного внутригородского района городского округа Самара на осуществление местного самоуправления посредством участия в публичных слушаниях, обеспечения гарантий предварительного ознакомления населения Железнодорожного внутригородского района городского округа Самара с отчетом об исполнении бюджета Железнодорожного внутригородского района городского округа Самара Самарской области за 2018 год</w:t>
      </w:r>
      <w:r w:rsidR="000C274C" w:rsidRPr="000C274C">
        <w:rPr>
          <w:rFonts w:ascii="Times New Roman" w:hAnsi="Times New Roman"/>
          <w:sz w:val="28"/>
          <w:szCs w:val="28"/>
        </w:rPr>
        <w:t>,</w:t>
      </w:r>
    </w:p>
    <w:p w:rsidR="000C274C" w:rsidRDefault="000C274C" w:rsidP="00387CAE">
      <w:pPr>
        <w:spacing w:before="240"/>
        <w:ind w:firstLine="708"/>
        <w:jc w:val="center"/>
        <w:rPr>
          <w:rFonts w:ascii="Times New Roman" w:hAnsi="Times New Roman"/>
          <w:sz w:val="28"/>
          <w:szCs w:val="28"/>
        </w:rPr>
      </w:pPr>
      <w:r w:rsidRPr="000C274C"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374DCF" w:rsidRPr="00B072E7" w:rsidRDefault="00387CAE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374DC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Назначить публичные слушания по отчету об исполнении бюджета Железнодорожного внутригородского района городского округа Самара Самарской области за 201</w:t>
      </w:r>
      <w:r w:rsidR="00374DC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74DC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(далее – отчет) в форме сбора мнений </w:t>
      </w:r>
      <w:r w:rsidR="00374DCF"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(отзывов) жителей Железнодорожного внутригородского района городского округа Самара.</w:t>
      </w:r>
    </w:p>
    <w:p w:rsidR="00374DCF" w:rsidRPr="00B072E7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Провести публичные слушания по отчету в период с </w:t>
      </w:r>
      <w:r w:rsidRPr="00EA06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16.03.2019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74DCF" w:rsidRPr="00B072E7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3. Определить органом, уполномоченным на подготовку и проведение публичных слушаний, Администрацию Железнодорожного внутригородского района городского округа Самара.</w:t>
      </w:r>
    </w:p>
    <w:p w:rsidR="00374DCF" w:rsidRPr="00B072E7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 В целях ознакомления населения Железнодорожного внутригородского района городского округа Самара с отчетом и проведения по нему публичных слушаний Администрации Железнодорожного внутригородского района городского округа Самара:</w:t>
      </w:r>
    </w:p>
    <w:p w:rsidR="00374DCF" w:rsidRPr="00DE7DFB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 </w:t>
      </w:r>
      <w:r w:rsidRP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 опубликовать (обнародовать) настоящее постановление в периодическом печатном издании «Самарская газета» </w:t>
      </w:r>
      <w:r w:rsidRPr="00EA06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16.03.2019 </w:t>
      </w:r>
      <w:r w:rsidRP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>и разместить настоящее постановление на официальном сайте Администрации городского округа Самара (http://samadm.ru) во вкладке «Железнодорожный район» официальное опубликование, на официальном сайте Думы городского округа Самара (www.gordumasamara.ru) в подразделе «Опубликование. Железнодорожный внутригородской район городского округа Самара» и на официальном сайте Администрации Железнодорожного внутригородского района городского округа Самара (</w:t>
      </w:r>
      <w:hyperlink r:id="rId8" w:history="1">
        <w:r w:rsidRPr="00DE7DF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www.zdsamara.ru</w:t>
        </w:r>
      </w:hyperlink>
      <w:r w:rsidRPr="00DE7D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в подразделе «Документы. Проекты муниципальных правовых актов.»; </w:t>
      </w:r>
    </w:p>
    <w:p w:rsidR="00374DCF" w:rsidRPr="00B072E7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4.2 провести публичные слушания посредством участия жителей Железнодорожного района городского округа Самара в обсуждении отчета в форме сбора мнений (отзывов) жителей Железнодорожного района с использованием средств интернета, почтовой связи, посредством электронной почты;</w:t>
      </w:r>
    </w:p>
    <w:p w:rsidR="00374DCF" w:rsidRPr="00B072E7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4.3 обеспечить прием мнений (отзывов), предложений и замечаний по отчету, поступивших от жителей Железнодорожного внутригородского района городского округа Самара, которые вправе представить их лично или направить по почте в письменном виде по адресу: 443030, г. Самара, ул.Урицкого, д. 21, либо по электронной почте по адресу: adm</w:t>
      </w:r>
      <w:r w:rsidRPr="00B072E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gel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@samadm.ru в Администрацию Железнодорожного внутригородского района городского округа Самара,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19.03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включительно;</w:t>
      </w:r>
    </w:p>
    <w:p w:rsidR="00374DCF" w:rsidRPr="00B072E7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 обеспечить рассмотрение мнений (отзывов), замечаний и предложений по проекту отчета, поступивших от жителей Железнодорожного внутригородского района городского округа Самара и подготовку рекомендаций по ним в соответствии с Положением «О публичных слушаниях в Железнодорожном внутригородском районе городского округа Самара»,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Железнодорожного внутригородского района городского округа Самара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14.06.2018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145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74DCF" w:rsidRPr="00B072E7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4.5 зафиксировать проведение публичных слушаний по отчету и их результат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протоколе публичных слушаний и заключении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результатах публичных слушаний;</w:t>
      </w:r>
    </w:p>
    <w:p w:rsidR="00374DCF" w:rsidRPr="00B072E7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4.6 направить протокол публичных слушаний и заключение о результатах публичных слушаний в течение 10 (десяти) дней со дня окончания проведения публичных слушаний Председателю Совета депутатов Железнодорожного внутригородского района городского округа Самара;</w:t>
      </w:r>
    </w:p>
    <w:p w:rsidR="00374DCF" w:rsidRPr="00A52B01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A52B0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4.7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 опубликовать (обнародовать) заключение публичных слушаний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газете «Самарская газета» </w:t>
      </w:r>
      <w:r w:rsidRPr="00EA06E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11.04.2019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разместить его 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сайте Администрации городского округа Самара (http://samadm.ru) во вкладке «Железнодорожный район» официальное опубликование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Думы городского округа Самара (www.gordumasamara.ru) в подразделе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публикование. Железнодорожный внутригородской район городского округа Самара»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 официальном сайте Администрации Железнодорожного внутригородского района городского округа Самара </w:t>
      </w:r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hyperlink r:id="rId9" w:history="1">
        <w:r w:rsidRPr="003E4827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www.zdsamara.ru</w:t>
        </w:r>
      </w:hyperlink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подразделе «Документы. </w:t>
      </w:r>
      <w:r w:rsidRPr="003E482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Проекты муниципальных правовых актов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</w:p>
    <w:p w:rsidR="00374DCF" w:rsidRPr="0030310A" w:rsidRDefault="00374DCF" w:rsidP="00374DCF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72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30310A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74DCF" w:rsidRPr="0030310A" w:rsidRDefault="00374DCF" w:rsidP="00374DCF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374DCF">
        <w:rPr>
          <w:rFonts w:ascii="Times New Roman" w:hAnsi="Times New Roman"/>
          <w:b/>
          <w:sz w:val="28"/>
          <w:szCs w:val="28"/>
        </w:rPr>
        <w:t xml:space="preserve">    </w:t>
      </w:r>
      <w:r w:rsidRPr="00B072E7">
        <w:rPr>
          <w:rFonts w:ascii="Times New Roman" w:hAnsi="Times New Roman"/>
          <w:b/>
          <w:sz w:val="28"/>
          <w:szCs w:val="28"/>
        </w:rPr>
        <w:t>Н.Л. Скобеев</w:t>
      </w:r>
    </w:p>
    <w:sectPr w:rsidR="00F93BFA" w:rsidRPr="00B072E7" w:rsidSect="00646D17">
      <w:headerReference w:type="default" r:id="rId10"/>
      <w:pgSz w:w="11906" w:h="16838"/>
      <w:pgMar w:top="993" w:right="850" w:bottom="1135" w:left="1560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24" w:rsidRDefault="00A17624" w:rsidP="00592116">
      <w:pPr>
        <w:spacing w:after="0" w:line="240" w:lineRule="auto"/>
      </w:pPr>
      <w:r>
        <w:separator/>
      </w:r>
    </w:p>
  </w:endnote>
  <w:endnote w:type="continuationSeparator" w:id="0">
    <w:p w:rsidR="00A17624" w:rsidRDefault="00A17624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24" w:rsidRDefault="00A17624" w:rsidP="00592116">
      <w:pPr>
        <w:spacing w:after="0" w:line="240" w:lineRule="auto"/>
      </w:pPr>
      <w:r>
        <w:separator/>
      </w:r>
    </w:p>
  </w:footnote>
  <w:footnote w:type="continuationSeparator" w:id="0">
    <w:p w:rsidR="00A17624" w:rsidRDefault="00A17624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AE">
          <w:rPr>
            <w:noProof/>
          </w:rPr>
          <w:t>3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981B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CA0F66"/>
    <w:multiLevelType w:val="hybridMultilevel"/>
    <w:tmpl w:val="710E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41C4"/>
    <w:rsid w:val="00011CF4"/>
    <w:rsid w:val="0004100A"/>
    <w:rsid w:val="00051F34"/>
    <w:rsid w:val="00066639"/>
    <w:rsid w:val="0008170C"/>
    <w:rsid w:val="000C274C"/>
    <w:rsid w:val="000C4A34"/>
    <w:rsid w:val="000C6B64"/>
    <w:rsid w:val="000E7EEE"/>
    <w:rsid w:val="0014291E"/>
    <w:rsid w:val="001533A7"/>
    <w:rsid w:val="0017450C"/>
    <w:rsid w:val="00177A1F"/>
    <w:rsid w:val="001813BB"/>
    <w:rsid w:val="001D7270"/>
    <w:rsid w:val="001F1AC1"/>
    <w:rsid w:val="00240CAB"/>
    <w:rsid w:val="00241874"/>
    <w:rsid w:val="00241F62"/>
    <w:rsid w:val="0026675E"/>
    <w:rsid w:val="0028306B"/>
    <w:rsid w:val="00310F18"/>
    <w:rsid w:val="00316CEC"/>
    <w:rsid w:val="00327405"/>
    <w:rsid w:val="003440E7"/>
    <w:rsid w:val="00374DCF"/>
    <w:rsid w:val="00387CAE"/>
    <w:rsid w:val="00387FF1"/>
    <w:rsid w:val="00393A52"/>
    <w:rsid w:val="00393B4A"/>
    <w:rsid w:val="003C0F59"/>
    <w:rsid w:val="003E3AA2"/>
    <w:rsid w:val="003E4827"/>
    <w:rsid w:val="003E5C42"/>
    <w:rsid w:val="003E60F8"/>
    <w:rsid w:val="00427E4E"/>
    <w:rsid w:val="00441D6C"/>
    <w:rsid w:val="004A28F4"/>
    <w:rsid w:val="004B608B"/>
    <w:rsid w:val="004C2450"/>
    <w:rsid w:val="004F7543"/>
    <w:rsid w:val="00592116"/>
    <w:rsid w:val="00613E65"/>
    <w:rsid w:val="006376FA"/>
    <w:rsid w:val="00646D17"/>
    <w:rsid w:val="00653935"/>
    <w:rsid w:val="00682B9F"/>
    <w:rsid w:val="00693238"/>
    <w:rsid w:val="006D7FB4"/>
    <w:rsid w:val="00713D8F"/>
    <w:rsid w:val="00715062"/>
    <w:rsid w:val="007826C6"/>
    <w:rsid w:val="007E03A7"/>
    <w:rsid w:val="00821442"/>
    <w:rsid w:val="00821D5C"/>
    <w:rsid w:val="00826956"/>
    <w:rsid w:val="0085221F"/>
    <w:rsid w:val="008634F8"/>
    <w:rsid w:val="00880C6A"/>
    <w:rsid w:val="00881739"/>
    <w:rsid w:val="0088178E"/>
    <w:rsid w:val="008B5ABE"/>
    <w:rsid w:val="008D7AE4"/>
    <w:rsid w:val="008E6CDD"/>
    <w:rsid w:val="009018FD"/>
    <w:rsid w:val="009030C3"/>
    <w:rsid w:val="0097426C"/>
    <w:rsid w:val="00974D8B"/>
    <w:rsid w:val="00983CF0"/>
    <w:rsid w:val="009A4545"/>
    <w:rsid w:val="009C2A7F"/>
    <w:rsid w:val="009D7CBD"/>
    <w:rsid w:val="009F3268"/>
    <w:rsid w:val="009F618E"/>
    <w:rsid w:val="00A12F68"/>
    <w:rsid w:val="00A13D3C"/>
    <w:rsid w:val="00A17624"/>
    <w:rsid w:val="00A51629"/>
    <w:rsid w:val="00A61542"/>
    <w:rsid w:val="00A7494F"/>
    <w:rsid w:val="00A845D6"/>
    <w:rsid w:val="00A8762E"/>
    <w:rsid w:val="00A937F6"/>
    <w:rsid w:val="00AD40EF"/>
    <w:rsid w:val="00AF79A9"/>
    <w:rsid w:val="00B03496"/>
    <w:rsid w:val="00B072E7"/>
    <w:rsid w:val="00B6225F"/>
    <w:rsid w:val="00B7446E"/>
    <w:rsid w:val="00B74892"/>
    <w:rsid w:val="00B923E7"/>
    <w:rsid w:val="00B96752"/>
    <w:rsid w:val="00BB3C67"/>
    <w:rsid w:val="00BC2B95"/>
    <w:rsid w:val="00BC6EF8"/>
    <w:rsid w:val="00BF2FB9"/>
    <w:rsid w:val="00C73361"/>
    <w:rsid w:val="00C77952"/>
    <w:rsid w:val="00CB7CF1"/>
    <w:rsid w:val="00CF7992"/>
    <w:rsid w:val="00D4071E"/>
    <w:rsid w:val="00D65835"/>
    <w:rsid w:val="00D75787"/>
    <w:rsid w:val="00D77228"/>
    <w:rsid w:val="00D945F4"/>
    <w:rsid w:val="00D978AF"/>
    <w:rsid w:val="00DC7399"/>
    <w:rsid w:val="00DD2276"/>
    <w:rsid w:val="00DD741A"/>
    <w:rsid w:val="00DE5F40"/>
    <w:rsid w:val="00E36A2D"/>
    <w:rsid w:val="00E52A58"/>
    <w:rsid w:val="00E76A86"/>
    <w:rsid w:val="00E876A6"/>
    <w:rsid w:val="00E9269D"/>
    <w:rsid w:val="00E94CD1"/>
    <w:rsid w:val="00E95942"/>
    <w:rsid w:val="00EA4178"/>
    <w:rsid w:val="00EF3E99"/>
    <w:rsid w:val="00F570FA"/>
    <w:rsid w:val="00F87086"/>
    <w:rsid w:val="00F93BFA"/>
    <w:rsid w:val="00FB7538"/>
    <w:rsid w:val="00FB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3F7FFCF-37A2-4A77-A01D-6A8ADFCE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181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ama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d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26</cp:revision>
  <cp:lastPrinted>2018-12-20T10:27:00Z</cp:lastPrinted>
  <dcterms:created xsi:type="dcterms:W3CDTF">2017-09-26T11:58:00Z</dcterms:created>
  <dcterms:modified xsi:type="dcterms:W3CDTF">2019-03-14T10:28:00Z</dcterms:modified>
</cp:coreProperties>
</file>